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44FA" w14:textId="77777777" w:rsidR="004946CC" w:rsidRDefault="00365DB5">
      <w:pPr>
        <w:pStyle w:val="1"/>
        <w:spacing w:before="312" w:after="156"/>
      </w:pPr>
      <w:bookmarkStart w:id="0" w:name="_Toc478646997"/>
      <w:bookmarkStart w:id="1" w:name="_Toc401927303"/>
      <w:r>
        <w:rPr>
          <w:rFonts w:hint="eastAsia"/>
          <w:lang w:val="en-US"/>
        </w:rPr>
        <w:t>2021</w:t>
      </w:r>
      <w:r>
        <w:rPr>
          <w:rFonts w:hint="eastAsia"/>
        </w:rPr>
        <w:t>年四川省科学技术奖励提名公示内容</w:t>
      </w:r>
      <w:bookmarkEnd w:id="0"/>
      <w:bookmarkEnd w:id="1"/>
    </w:p>
    <w:p w14:paraId="1AA0F587" w14:textId="77777777" w:rsidR="004946CC" w:rsidRDefault="004946CC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500A11F1" w14:textId="77777777" w:rsidR="004946CC" w:rsidRDefault="00365DB5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>
        <w:rPr>
          <w:rFonts w:ascii="宋体" w:hAnsi="宋体" w:hint="eastAsia"/>
          <w:b/>
          <w:sz w:val="24"/>
          <w:szCs w:val="32"/>
          <w:u w:val="single"/>
        </w:rPr>
        <w:t>项目名称:</w:t>
      </w:r>
      <w:r>
        <w:rPr>
          <w:rFonts w:ascii="宋体" w:hAnsi="宋体"/>
          <w:b/>
          <w:sz w:val="24"/>
          <w:szCs w:val="32"/>
          <w:u w:val="single"/>
        </w:rPr>
        <w:t xml:space="preserve"> </w:t>
      </w:r>
    </w:p>
    <w:p w14:paraId="2D5F2B23" w14:textId="77777777" w:rsidR="004946CC" w:rsidRDefault="00365DB5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>
        <w:rPr>
          <w:rFonts w:hint="eastAsia"/>
          <w:sz w:val="24"/>
          <w:szCs w:val="24"/>
        </w:rPr>
        <w:t>高海拔、大跨越地区特高压输电线路工程配套金具</w:t>
      </w:r>
    </w:p>
    <w:p w14:paraId="3706965D" w14:textId="77777777" w:rsidR="004946CC" w:rsidRDefault="004946CC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</w:p>
    <w:p w14:paraId="12C32D8D" w14:textId="77777777" w:rsidR="004946CC" w:rsidRDefault="00365DB5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>
        <w:rPr>
          <w:rFonts w:ascii="宋体" w:hAnsi="宋体" w:hint="eastAsia"/>
          <w:b/>
          <w:sz w:val="24"/>
          <w:szCs w:val="32"/>
          <w:u w:val="single"/>
        </w:rPr>
        <w:t>提名单位意见:</w:t>
      </w:r>
    </w:p>
    <w:p w14:paraId="64B743CD" w14:textId="77777777" w:rsidR="004946CC" w:rsidRDefault="00365DB5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>
        <w:rPr>
          <w:rFonts w:hint="eastAsia"/>
          <w:sz w:val="24"/>
          <w:szCs w:val="24"/>
        </w:rPr>
        <w:t>高海拔、大跨越地区特高压输电线路工程配套金具</w:t>
      </w:r>
      <w:r>
        <w:rPr>
          <w:rFonts w:ascii="宋体" w:hAnsi="宋体" w:hint="eastAsia"/>
          <w:sz w:val="24"/>
          <w:szCs w:val="32"/>
        </w:rPr>
        <w:t>是中国电建集团成都电力金具有限公司自行研制、具有自主知识产权的特高压输电金具。设计和制造质量优异、性能稳定、能够在</w:t>
      </w:r>
      <w:r>
        <w:rPr>
          <w:rFonts w:hint="eastAsia"/>
          <w:sz w:val="24"/>
          <w:szCs w:val="24"/>
        </w:rPr>
        <w:t>高海拔、大跨越等极端条件下应用的</w:t>
      </w:r>
      <w:r>
        <w:rPr>
          <w:rFonts w:ascii="宋体" w:hAnsi="宋体" w:hint="eastAsia"/>
          <w:sz w:val="24"/>
          <w:szCs w:val="32"/>
        </w:rPr>
        <w:t>特高压配套金具，是满足特高压输电线路在高海拔大跨越地区安全运行的重要保障。项目开展了</w:t>
      </w:r>
      <w:r>
        <w:rPr>
          <w:rFonts w:hint="eastAsia"/>
          <w:sz w:val="24"/>
          <w:szCs w:val="24"/>
        </w:rPr>
        <w:t>4300m</w:t>
      </w:r>
      <w:r>
        <w:rPr>
          <w:rFonts w:hint="eastAsia"/>
          <w:sz w:val="24"/>
          <w:szCs w:val="24"/>
        </w:rPr>
        <w:t>高海拔地区±</w:t>
      </w:r>
      <w:r>
        <w:rPr>
          <w:rFonts w:hint="eastAsia"/>
          <w:sz w:val="24"/>
          <w:szCs w:val="24"/>
        </w:rPr>
        <w:t>1300kV</w:t>
      </w:r>
      <w:r>
        <w:rPr>
          <w:rFonts w:hint="eastAsia"/>
          <w:sz w:val="24"/>
          <w:szCs w:val="24"/>
        </w:rPr>
        <w:t>特高压试验线路配套金具、</w:t>
      </w:r>
      <w:r>
        <w:rPr>
          <w:rFonts w:hint="eastAsia"/>
          <w:sz w:val="24"/>
          <w:szCs w:val="24"/>
        </w:rPr>
        <w:t>2900m</w:t>
      </w:r>
      <w:r>
        <w:rPr>
          <w:rFonts w:hint="eastAsia"/>
          <w:sz w:val="24"/>
          <w:szCs w:val="24"/>
        </w:rPr>
        <w:t>大跨越的±</w:t>
      </w:r>
      <w:r>
        <w:rPr>
          <w:rFonts w:hint="eastAsia"/>
          <w:sz w:val="24"/>
          <w:szCs w:val="24"/>
        </w:rPr>
        <w:t>1100kV</w:t>
      </w:r>
      <w:r>
        <w:rPr>
          <w:rFonts w:hint="eastAsia"/>
          <w:sz w:val="24"/>
          <w:szCs w:val="24"/>
        </w:rPr>
        <w:t>特高压输电线路配套金具、</w:t>
      </w:r>
      <w:r>
        <w:rPr>
          <w:rFonts w:hint="eastAsia"/>
          <w:sz w:val="24"/>
          <w:szCs w:val="24"/>
        </w:rPr>
        <w:t>5000m</w:t>
      </w:r>
      <w:r>
        <w:rPr>
          <w:rFonts w:hint="eastAsia"/>
          <w:sz w:val="24"/>
          <w:szCs w:val="24"/>
        </w:rPr>
        <w:t>高海</w:t>
      </w:r>
      <w:r>
        <w:rPr>
          <w:rFonts w:ascii="宋体" w:hAnsi="宋体" w:hint="eastAsia"/>
          <w:sz w:val="24"/>
          <w:szCs w:val="32"/>
        </w:rPr>
        <w:t>拔、运维困难地区（川藏联网输变电工程）长寿命、免维护输电线路串型及配套金具研制，开展了产品加工工艺策略与金具设计及工艺智能知识辅助系统研究。研制出适用于4300m高海拔地区±1300kV特高压Ф800mm管径均压环、十二分裂Ф150mm管母跳线串型、柔性可调式耐张联板等配套金具；研制出8ⅹ550kN大载荷耐张串型、3000kN超高载荷单个金具、六分裂导线变八分裂导线的四管母跳线串型；研制出5000m高海拔、运维困难地区（川藏联网输变电工程）长寿命、免维护输电线路串型及配套金具，包括防冰破坏耐张线夹、抗强风均压环支架等。首次将35CrMo运用于500kV及以下电压等级的金具。提出了特高压输电线路配套金具加工工艺策略，发明了金具加工过程状态检测方法，建立了金具设计及工艺智能知识辅助系统。提名该项目为四川省科技进步奖。</w:t>
      </w:r>
    </w:p>
    <w:p w14:paraId="65B0F78C" w14:textId="77777777" w:rsidR="004946CC" w:rsidRDefault="004946CC">
      <w:pPr>
        <w:spacing w:line="360" w:lineRule="auto"/>
        <w:ind w:firstLineChars="200" w:firstLine="480"/>
        <w:rPr>
          <w:sz w:val="24"/>
          <w:szCs w:val="24"/>
        </w:rPr>
      </w:pPr>
    </w:p>
    <w:p w14:paraId="376DE825" w14:textId="57D85AF3" w:rsidR="007A419F" w:rsidRDefault="00365DB5" w:rsidP="007A419F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  <w:szCs w:val="32"/>
          <w:u w:val="single"/>
        </w:rPr>
        <w:t xml:space="preserve">项目简介: </w:t>
      </w:r>
      <w:r>
        <w:rPr>
          <w:rFonts w:ascii="宋体" w:hAnsi="宋体" w:hint="eastAsia"/>
          <w:sz w:val="24"/>
          <w:szCs w:val="32"/>
        </w:rPr>
        <w:t>特高压输电具有距离远、容量大、损耗低、效率高的优势，建设以特高压电网为骨干网架的坚强智能电网，能够促进大煤电、大水电、大核电、大型可再生能源发电基地的集约化开发利用，在全国范围内实现能源资源优化配置</w:t>
      </w:r>
      <w:r w:rsidR="008815F3">
        <w:rPr>
          <w:rFonts w:ascii="宋体" w:hAnsi="宋体" w:hint="eastAsia"/>
          <w:sz w:val="24"/>
          <w:szCs w:val="32"/>
        </w:rPr>
        <w:t>。</w:t>
      </w:r>
      <w:r>
        <w:rPr>
          <w:rFonts w:ascii="宋体" w:hAnsi="宋体" w:hint="eastAsia"/>
          <w:sz w:val="24"/>
          <w:szCs w:val="32"/>
        </w:rPr>
        <w:t>金具是连接和组合电力系统各类装置，以传递机械、电气负荷及起到某种防护作用的金属附件。</w:t>
      </w:r>
      <w:r w:rsidR="00445C36">
        <w:rPr>
          <w:rFonts w:asciiTheme="minorEastAsia" w:hAnsiTheme="minorEastAsia" w:hint="eastAsia"/>
          <w:sz w:val="24"/>
          <w:szCs w:val="24"/>
        </w:rPr>
        <w:t>本项目完成了高海拔</w:t>
      </w:r>
      <w:r w:rsidR="00445C36">
        <w:rPr>
          <w:rFonts w:asciiTheme="minorEastAsia" w:hAnsiTheme="minorEastAsia"/>
          <w:sz w:val="24"/>
          <w:szCs w:val="24"/>
        </w:rPr>
        <w:t>4300m高海拔±1300kV特高压试验线</w:t>
      </w:r>
      <w:r w:rsidR="00445C36">
        <w:rPr>
          <w:rFonts w:asciiTheme="minorEastAsia" w:hAnsiTheme="minorEastAsia"/>
          <w:sz w:val="24"/>
          <w:szCs w:val="24"/>
        </w:rPr>
        <w:lastRenderedPageBreak/>
        <w:t>路配套金具、2900m大跨越的±1100kV特高压输电线路配套金具以及5000m高海拔、运维困难地区长寿命、免维护配套金具研制与整体应用，服务于"西电东送"、“疆电外送”</w:t>
      </w:r>
      <w:r w:rsidR="00445C36">
        <w:rPr>
          <w:rFonts w:asciiTheme="minorEastAsia" w:hAnsiTheme="minorEastAsia" w:hint="eastAsia"/>
          <w:sz w:val="24"/>
          <w:szCs w:val="24"/>
        </w:rPr>
        <w:t>、“</w:t>
      </w:r>
      <w:r w:rsidR="00445C36">
        <w:rPr>
          <w:rFonts w:ascii="宋体" w:hAnsi="宋体" w:hint="eastAsia"/>
          <w:sz w:val="24"/>
          <w:szCs w:val="18"/>
        </w:rPr>
        <w:t>川藏联网</w:t>
      </w:r>
      <w:r w:rsidR="00445C36">
        <w:rPr>
          <w:rFonts w:asciiTheme="minorEastAsia" w:hAnsiTheme="minorEastAsia" w:hint="eastAsia"/>
          <w:sz w:val="24"/>
          <w:szCs w:val="24"/>
        </w:rPr>
        <w:t>”</w:t>
      </w:r>
      <w:r w:rsidR="00445C36">
        <w:rPr>
          <w:rFonts w:asciiTheme="minorEastAsia" w:hAnsiTheme="minorEastAsia"/>
          <w:sz w:val="24"/>
          <w:szCs w:val="24"/>
        </w:rPr>
        <w:t>等重大输电工程，保证了特高压输电线路的安全、稳定运行,对全球能源互联网的发展具有示范作用。</w:t>
      </w:r>
      <w:r w:rsidR="00DB6540">
        <w:rPr>
          <w:rFonts w:ascii="宋体" w:hAnsi="宋体" w:hint="eastAsia"/>
          <w:sz w:val="24"/>
          <w:szCs w:val="32"/>
        </w:rPr>
        <w:t>高海拔与大跨越地区</w:t>
      </w:r>
      <w:r w:rsidR="001C06E0" w:rsidRPr="00C8757F">
        <w:rPr>
          <w:rFonts w:ascii="宋体" w:hAnsi="宋体" w:hint="eastAsia"/>
          <w:sz w:val="24"/>
          <w:szCs w:val="32"/>
        </w:rPr>
        <w:t>气候地理条件复杂</w:t>
      </w:r>
      <w:r w:rsidR="00C8757F">
        <w:rPr>
          <w:rFonts w:ascii="宋体" w:hAnsi="宋体" w:hint="eastAsia"/>
          <w:sz w:val="24"/>
          <w:szCs w:val="32"/>
        </w:rPr>
        <w:t>，</w:t>
      </w:r>
      <w:r w:rsidR="00D7610B" w:rsidRPr="00C8757F">
        <w:rPr>
          <w:rFonts w:ascii="宋体" w:hAnsi="宋体" w:hint="eastAsia"/>
          <w:sz w:val="24"/>
          <w:szCs w:val="32"/>
        </w:rPr>
        <w:t>金具机械载荷吨位大，强度要求高</w:t>
      </w:r>
      <w:r w:rsidR="00D7610B">
        <w:rPr>
          <w:rFonts w:ascii="宋体" w:hAnsi="宋体" w:hint="eastAsia"/>
          <w:sz w:val="24"/>
          <w:szCs w:val="32"/>
        </w:rPr>
        <w:t>，</w:t>
      </w:r>
      <w:r w:rsidR="00C8757F" w:rsidRPr="00D7610B">
        <w:rPr>
          <w:rFonts w:ascii="宋体" w:hAnsi="宋体" w:hint="eastAsia"/>
          <w:sz w:val="24"/>
          <w:szCs w:val="32"/>
        </w:rPr>
        <w:t>特高压</w:t>
      </w:r>
      <w:r w:rsidR="00C8757F" w:rsidRPr="00C8757F">
        <w:rPr>
          <w:rFonts w:ascii="宋体" w:hAnsi="宋体" w:hint="eastAsia"/>
          <w:sz w:val="24"/>
          <w:szCs w:val="32"/>
        </w:rPr>
        <w:t>输电线路子导线分裂数多、分裂间距大</w:t>
      </w:r>
      <w:r w:rsidR="00D7610B">
        <w:rPr>
          <w:rFonts w:ascii="宋体" w:hAnsi="宋体" w:hint="eastAsia"/>
          <w:sz w:val="24"/>
          <w:szCs w:val="32"/>
        </w:rPr>
        <w:t>。</w:t>
      </w:r>
      <w:r w:rsidR="00D7610B" w:rsidRPr="00C8757F">
        <w:rPr>
          <w:rFonts w:ascii="宋体" w:hAnsi="宋体" w:hint="eastAsia"/>
          <w:sz w:val="24"/>
          <w:szCs w:val="32"/>
        </w:rPr>
        <w:t>大</w:t>
      </w:r>
      <w:r w:rsidR="001C06E0" w:rsidRPr="00C8757F">
        <w:rPr>
          <w:rFonts w:ascii="宋体" w:hAnsi="宋体" w:hint="eastAsia"/>
          <w:sz w:val="24"/>
          <w:szCs w:val="32"/>
        </w:rPr>
        <w:t>电势差与</w:t>
      </w:r>
      <w:r w:rsidR="00D7610B">
        <w:rPr>
          <w:rFonts w:ascii="宋体" w:hAnsi="宋体" w:hint="eastAsia"/>
          <w:sz w:val="24"/>
          <w:szCs w:val="32"/>
        </w:rPr>
        <w:t>强</w:t>
      </w:r>
      <w:r w:rsidR="001C06E0" w:rsidRPr="00C8757F">
        <w:rPr>
          <w:rFonts w:ascii="宋体" w:hAnsi="宋体" w:hint="eastAsia"/>
          <w:sz w:val="24"/>
          <w:szCs w:val="32"/>
        </w:rPr>
        <w:t>电流载荷容易造成金具发热量大、产生可见电晕、可听噪音和无线电干扰等问题。研制过程需要充分考虑防范当地气候自然灾害、</w:t>
      </w:r>
      <w:r w:rsidR="00C8757F" w:rsidRPr="00C8757F">
        <w:rPr>
          <w:rFonts w:ascii="宋体" w:hAnsi="宋体" w:hint="eastAsia"/>
          <w:sz w:val="24"/>
          <w:szCs w:val="32"/>
        </w:rPr>
        <w:t>提高金具寿命、减少了电网维护工作量。</w:t>
      </w:r>
      <w:r w:rsidR="00D7610B">
        <w:rPr>
          <w:rFonts w:ascii="宋体" w:hAnsi="宋体" w:hint="eastAsia"/>
          <w:sz w:val="24"/>
          <w:szCs w:val="32"/>
        </w:rPr>
        <w:t>针对应用需求，项目</w:t>
      </w:r>
      <w:r w:rsidR="00D7610B" w:rsidRPr="00D7610B">
        <w:rPr>
          <w:rFonts w:ascii="宋体" w:hAnsi="宋体" w:hint="eastAsia"/>
          <w:sz w:val="24"/>
          <w:szCs w:val="32"/>
        </w:rPr>
        <w:t>研制出4300m高海拔地区±1300kV特高压试验线路配套金具、适用于2900m大跨越的±1100kV特高压输电线路配套金具以及5000m高海拔、运维困难地区（川藏联网输变电工程）长寿命、免维护输电线路串型及配套金具</w:t>
      </w:r>
      <w:r w:rsidR="00D7610B">
        <w:rPr>
          <w:rFonts w:ascii="宋体" w:hAnsi="宋体" w:hint="eastAsia"/>
          <w:sz w:val="24"/>
          <w:szCs w:val="32"/>
        </w:rPr>
        <w:t>。形成了</w:t>
      </w:r>
      <w:r w:rsidR="00D7610B" w:rsidRPr="00D7610B">
        <w:rPr>
          <w:rFonts w:ascii="宋体" w:hAnsi="宋体" w:hint="eastAsia"/>
          <w:sz w:val="24"/>
          <w:szCs w:val="32"/>
        </w:rPr>
        <w:t>Ф800mm管径均压环、十二分裂Ф150mm管母跳线串型、柔性可调式耐张联板</w:t>
      </w:r>
      <w:r w:rsidR="00D7610B">
        <w:rPr>
          <w:rFonts w:ascii="宋体" w:hAnsi="宋体" w:hint="eastAsia"/>
          <w:sz w:val="24"/>
          <w:szCs w:val="32"/>
        </w:rPr>
        <w:t>、</w:t>
      </w:r>
      <w:r w:rsidR="00D7610B" w:rsidRPr="00D7610B">
        <w:rPr>
          <w:rFonts w:ascii="宋体" w:hAnsi="宋体" w:hint="eastAsia"/>
          <w:sz w:val="24"/>
          <w:szCs w:val="32"/>
        </w:rPr>
        <w:t>8ⅹ550kN大载荷耐张串型、3000kN超高载荷单个金具、六分裂导线变八分裂导线的四管母跳线串型</w:t>
      </w:r>
      <w:r w:rsidR="00D7610B">
        <w:rPr>
          <w:rFonts w:ascii="宋体" w:hAnsi="宋体" w:hint="eastAsia"/>
          <w:sz w:val="24"/>
          <w:szCs w:val="32"/>
        </w:rPr>
        <w:t>等一批核心产品，</w:t>
      </w:r>
      <w:r w:rsidR="007A419F" w:rsidRPr="00D7610B">
        <w:rPr>
          <w:rFonts w:ascii="宋体" w:hAnsi="宋体" w:hint="eastAsia"/>
          <w:sz w:val="24"/>
          <w:szCs w:val="32"/>
        </w:rPr>
        <w:t>首次将35CrMo运用于500kV及以下电压等级的金具</w:t>
      </w:r>
      <w:r w:rsidR="007A419F">
        <w:rPr>
          <w:rFonts w:ascii="宋体" w:hAnsi="宋体" w:hint="eastAsia"/>
          <w:sz w:val="24"/>
          <w:szCs w:val="32"/>
        </w:rPr>
        <w:t>，-110℃低温下仍有较高冲击韧性。提出了特高压输电线路配套金具加工工艺策略，</w:t>
      </w:r>
      <w:r w:rsidR="007A419F" w:rsidRPr="00FC1839">
        <w:rPr>
          <w:rFonts w:ascii="宋体" w:hAnsi="宋体" w:hint="eastAsia"/>
          <w:sz w:val="24"/>
          <w:szCs w:val="32"/>
        </w:rPr>
        <w:t>发明了金具加工过程状态检测方法，建立了金具设计及工艺智能知识辅助系统。</w:t>
      </w:r>
      <w:r w:rsidR="007A419F">
        <w:rPr>
          <w:rFonts w:ascii="宋体" w:hAnsi="宋体" w:hint="eastAsia"/>
          <w:sz w:val="24"/>
          <w:szCs w:val="32"/>
        </w:rPr>
        <w:t>相关项目和研究成果还应用于“锡盟泰州冀北工程”、“扎鲁特-青州线”、“山东临沂线”、“溪浙线”、“巴塘-昌都川藏联网工程”、“藏中和昌都线”、“张北-雄安线”与“青海-河南线”等特高压输电线路工程。</w:t>
      </w:r>
    </w:p>
    <w:p w14:paraId="4F998324" w14:textId="77777777" w:rsidR="004946CC" w:rsidRDefault="004946CC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</w:p>
    <w:p w14:paraId="4F48DBB0" w14:textId="5BF698A3" w:rsidR="004946CC" w:rsidRDefault="007A419F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 w:rsidRPr="007A419F">
        <w:rPr>
          <w:rFonts w:ascii="宋体" w:hAnsi="宋体" w:hint="eastAsia"/>
          <w:b/>
          <w:sz w:val="24"/>
          <w:szCs w:val="32"/>
          <w:u w:val="single"/>
        </w:rPr>
        <w:t>主要知识产权和标准规范等目录</w:t>
      </w:r>
      <w:r w:rsidR="00365DB5">
        <w:rPr>
          <w:rFonts w:ascii="宋体" w:hAnsi="宋体" w:hint="eastAsia"/>
          <w:b/>
          <w:sz w:val="24"/>
          <w:szCs w:val="32"/>
          <w:u w:val="single"/>
        </w:rPr>
        <w:t>:</w:t>
      </w:r>
    </w:p>
    <w:p w14:paraId="3920C016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[1]一种悬垂耐张串连接装置:中国,CN201610190899.7[P].2018-03-02.</w:t>
      </w:r>
    </w:p>
    <w:p w14:paraId="3875DAF8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[2]</w:t>
      </w:r>
      <w:hyperlink r:id="rId7" w:anchor="1/CN201910839192.8/sqdetail/_blank" w:tgtFrame="https://www.baiten.cn/patent/detail/4e22fa2caab81ed999d92d77ee82cc6af85811a4e4ee56b3?sc=&amp;fq=&amp;type=&amp;sort=&amp;sortField=&amp;q=%E4%B8%80%E7%A7%8D%E7%BB%9D%E7%BC%98%E5%AD%90%E5%8F%82%E6%95%B0%E8%87%AA%E5%8A%A8%E6%A3%80%E6%B5%8B%E8%A3%85%E7%BD%AE&amp;rows=10" w:history="1">
        <w:r w:rsidRPr="007A419F">
          <w:rPr>
            <w:rFonts w:cs="Times New Roman" w:hint="eastAsia"/>
            <w:kern w:val="2"/>
            <w:sz w:val="21"/>
            <w:szCs w:val="21"/>
          </w:rPr>
          <w:t>四川大学</w:t>
        </w:r>
      </w:hyperlink>
      <w:r w:rsidRPr="007A419F">
        <w:rPr>
          <w:rFonts w:cs="Times New Roman" w:hint="eastAsia"/>
          <w:kern w:val="2"/>
          <w:sz w:val="21"/>
          <w:szCs w:val="21"/>
        </w:rPr>
        <w:t>.基于果蝇优化算法的铣刀磨损状态监测方法,CN201610255972.4[P].2016-04-21.</w:t>
      </w:r>
    </w:p>
    <w:p w14:paraId="1C5E20CE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[3]</w:t>
      </w:r>
      <w:hyperlink r:id="rId8" w:anchor="1/CN201910839192.8/sqdetail/_blank" w:tgtFrame="https://www.baiten.cn/patent/detail/4e22fa2caab81ed999d92d77ee82cc6af85811a4e4ee56b3?sc=&amp;fq=&amp;type=&amp;sort=&amp;sortField=&amp;q=%E4%B8%80%E7%A7%8D%E7%BB%9D%E7%BC%98%E5%AD%90%E5%8F%82%E6%95%B0%E8%87%AA%E5%8A%A8%E6%A3%80%E6%B5%8B%E8%A3%85%E7%BD%AE&amp;rows=10" w:history="1">
        <w:r w:rsidRPr="007A419F">
          <w:rPr>
            <w:rFonts w:cs="Times New Roman" w:hint="eastAsia"/>
            <w:kern w:val="2"/>
            <w:sz w:val="21"/>
            <w:szCs w:val="21"/>
          </w:rPr>
          <w:t>四川大学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.一种绝缘子参数自动检测装置,CN201910839192.8[P].2016-08-10.</w:t>
      </w:r>
    </w:p>
    <w:p w14:paraId="621D47F7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[4]四川大学,金具设计及加工工艺知识库系统v1.0. 2019-08-30, 2019SR1072968.</w:t>
      </w:r>
    </w:p>
    <w:p w14:paraId="185EB35D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[5]四川大学,硬横跨钢结构产品全生命周期信息化管理系统v1.0. 2020-04-16, 2020SR0458020</w:t>
      </w:r>
    </w:p>
    <w:p w14:paraId="0413A818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[6]四川大学,金具厂, 高海拔地区特高压输电线路工程配套金具智能工艺辅助知识系统</w:t>
      </w:r>
    </w:p>
    <w:p w14:paraId="012441C4" w14:textId="75A085A5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lastRenderedPageBreak/>
        <w:t>[7]</w:t>
      </w:r>
      <w:hyperlink r:id="rId9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.一种十二分裂的管母跳线串:中国,</w:t>
      </w:r>
      <w:r w:rsidR="007A419F">
        <w:rPr>
          <w:rFonts w:cs="Times New Roman"/>
          <w:kern w:val="2"/>
          <w:sz w:val="21"/>
          <w:szCs w:val="21"/>
        </w:rPr>
        <w:t xml:space="preserve"> </w:t>
      </w:r>
      <w:r w:rsidRPr="007A419F">
        <w:rPr>
          <w:rFonts w:cs="Times New Roman" w:hint="eastAsia"/>
          <w:kern w:val="2"/>
          <w:sz w:val="21"/>
          <w:szCs w:val="21"/>
        </w:rPr>
        <w:t>CN201921332494.8[P].</w:t>
      </w:r>
      <w:hyperlink r:id="rId10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2020-04-10</w:t>
        </w:r>
      </w:hyperlink>
      <w:r w:rsidRPr="007A419F">
        <w:rPr>
          <w:rFonts w:cs="Times New Roman" w:hint="eastAsia"/>
          <w:kern w:val="2"/>
          <w:sz w:val="21"/>
          <w:szCs w:val="21"/>
        </w:rPr>
        <w:t>.</w:t>
      </w:r>
    </w:p>
    <w:p w14:paraId="66FBB3A6" w14:textId="25273998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[8]</w:t>
      </w:r>
      <w:hyperlink r:id="rId11" w:anchor="1/CN201620101535.2/detail/_blank" w:tgtFrame="https://www.baiten.cn/patent/detail/d167f5b332857d43760af78cad7dfbe0bbab75526dbaa672?sc=&amp;fq=&amp;type=&amp;sort=&amp;sortField=&amp;q=%E4%B8%80%E7%A7%8D1100kV%E7%BA%BF%E8%B7%AF%E7%94%A8%E5%85%AB%E5%88%86%E8%A3%82%E9%A2%84%E7%BB%9E%E5%BC%8F%E9%97%B4%E9%9A%94%E6%A3%92&amp;rows" w:history="1">
        <w:r w:rsidRPr="007A419F">
          <w:rPr>
            <w:rFonts w:cs="Times New Roman" w:hint="eastAsia"/>
            <w:kern w:val="2"/>
            <w:sz w:val="21"/>
            <w:szCs w:val="21"/>
          </w:rPr>
          <w:t>成都电力金具总厂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.一种1100kV线路用八分裂预绞式间隔棒:中国,</w:t>
      </w:r>
      <w:r w:rsidR="007A419F">
        <w:rPr>
          <w:rFonts w:cs="Times New Roman"/>
          <w:kern w:val="2"/>
          <w:sz w:val="21"/>
          <w:szCs w:val="21"/>
        </w:rPr>
        <w:t xml:space="preserve"> </w:t>
      </w:r>
      <w:r w:rsidRPr="007A419F">
        <w:rPr>
          <w:rFonts w:cs="Times New Roman" w:hint="eastAsia"/>
          <w:kern w:val="2"/>
          <w:sz w:val="21"/>
          <w:szCs w:val="21"/>
        </w:rPr>
        <w:t>CN201620101535.2[P].</w:t>
      </w:r>
      <w:hyperlink r:id="rId12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2016-07-0</w:t>
        </w:r>
      </w:hyperlink>
      <w:r w:rsidRPr="007A419F">
        <w:rPr>
          <w:rFonts w:cs="Times New Roman" w:hint="eastAsia"/>
          <w:kern w:val="2"/>
          <w:sz w:val="21"/>
          <w:szCs w:val="21"/>
        </w:rPr>
        <w:t>6.</w:t>
      </w:r>
    </w:p>
    <w:p w14:paraId="6127D107" w14:textId="6CD9492B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[9]</w:t>
      </w:r>
      <w:hyperlink r:id="rId13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.一种十二分裂的管母间隔棒:中国,</w:t>
      </w:r>
      <w:r w:rsidR="007A419F">
        <w:rPr>
          <w:rFonts w:cs="Times New Roman"/>
          <w:kern w:val="2"/>
          <w:sz w:val="21"/>
          <w:szCs w:val="21"/>
        </w:rPr>
        <w:t xml:space="preserve"> </w:t>
      </w:r>
      <w:r w:rsidRPr="007A419F">
        <w:rPr>
          <w:rFonts w:cs="Times New Roman" w:hint="eastAsia"/>
          <w:kern w:val="2"/>
          <w:sz w:val="21"/>
          <w:szCs w:val="21"/>
        </w:rPr>
        <w:t>CN201921333288.9 [P].</w:t>
      </w:r>
      <w:hyperlink r:id="rId14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2020-04-10</w:t>
        </w:r>
      </w:hyperlink>
      <w:r w:rsidRPr="007A419F">
        <w:rPr>
          <w:rFonts w:cs="Times New Roman" w:hint="eastAsia"/>
          <w:kern w:val="2"/>
          <w:sz w:val="21"/>
          <w:szCs w:val="21"/>
        </w:rPr>
        <w:t>.</w:t>
      </w:r>
    </w:p>
    <w:p w14:paraId="4F8AEA29" w14:textId="66D8E55D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[10]</w:t>
      </w:r>
      <w:hyperlink r:id="rId15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.一种超大管径均压环:中国,</w:t>
      </w:r>
      <w:r w:rsidR="007A419F">
        <w:rPr>
          <w:rFonts w:cs="Times New Roman"/>
          <w:kern w:val="2"/>
          <w:sz w:val="21"/>
          <w:szCs w:val="21"/>
        </w:rPr>
        <w:t xml:space="preserve"> </w:t>
      </w:r>
      <w:r w:rsidRPr="007A419F">
        <w:rPr>
          <w:rFonts w:cs="Times New Roman" w:hint="eastAsia"/>
          <w:kern w:val="2"/>
          <w:sz w:val="21"/>
          <w:szCs w:val="21"/>
        </w:rPr>
        <w:t>CN201921341368.9[P].</w:t>
      </w:r>
      <w:hyperlink r:id="rId16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2020-04-10</w:t>
        </w:r>
      </w:hyperlink>
      <w:r w:rsidRPr="007A419F">
        <w:rPr>
          <w:rFonts w:cs="Times New Roman" w:hint="eastAsia"/>
          <w:kern w:val="2"/>
          <w:sz w:val="21"/>
          <w:szCs w:val="21"/>
        </w:rPr>
        <w:t>.</w:t>
      </w:r>
    </w:p>
    <w:p w14:paraId="1F4600F6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[11]</w:t>
      </w:r>
      <w:hyperlink r:id="rId17" w:anchor="1/CN201420410190.X/detail/_blank" w:tgtFrame="https://www.baiten.cn/patent/detail/8365954ebc0d706df743f848373ae08682460ff07b6c0f1b?sc=&amp;fq=&amp;type=&amp;sort=&amp;sortField=&amp;q=500kV%E7%BA%BF%E8%B7%AF5000m%E6%B5%B7%E6%8B%94%E7%94%A8%E5%8D%95%E8%81%94V%E5%9E%8B%E5%A4%8D%E5%90%88%E7%BB%9D%E7%BC%98%E5%AD%90%E4%B8%B2" w:history="1">
        <w:r w:rsidRPr="007A419F">
          <w:rPr>
            <w:rFonts w:cs="Times New Roman" w:hint="eastAsia"/>
            <w:kern w:val="2"/>
            <w:sz w:val="21"/>
            <w:szCs w:val="21"/>
          </w:rPr>
          <w:t>中国电力工程顾问集团西南电力设计院</w:t>
        </w:r>
      </w:hyperlink>
      <w:r w:rsidRPr="007A419F">
        <w:rPr>
          <w:rFonts w:cs="Times New Roman" w:hint="eastAsia"/>
          <w:kern w:val="2"/>
          <w:sz w:val="21"/>
          <w:szCs w:val="21"/>
        </w:rPr>
        <w:t>;</w:t>
      </w:r>
      <w:hyperlink r:id="rId18" w:anchor="1/CN201420410190.X/detail/_blank" w:tgtFrame="https://www.baiten.cn/patent/detail/8365954ebc0d706df743f848373ae08682460ff07b6c0f1b?sc=&amp;fq=&amp;type=&amp;sort=&amp;sortField=&amp;q=500kV%E7%BA%BF%E8%B7%AF5000m%E6%B5%B7%E6%8B%94%E7%94%A8%E5%8D%95%E8%81%94V%E5%9E%8B%E5%A4%8D%E5%90%88%E7%BB%9D%E7%BC%98%E5%AD%90%E4%B8%B2" w:history="1">
        <w:r w:rsidRPr="007A419F">
          <w:rPr>
            <w:rFonts w:cs="Times New Roman" w:hint="eastAsia"/>
            <w:kern w:val="2"/>
            <w:sz w:val="21"/>
            <w:szCs w:val="21"/>
          </w:rPr>
          <w:t>成都电力金具总厂</w:t>
        </w:r>
      </w:hyperlink>
      <w:r w:rsidRPr="007A419F">
        <w:rPr>
          <w:rFonts w:cs="Times New Roman" w:hint="eastAsia"/>
          <w:kern w:val="2"/>
          <w:sz w:val="21"/>
          <w:szCs w:val="21"/>
        </w:rPr>
        <w:t>.500kV线路5000m海拔用单联V型复合绝缘子串用均压环:中国,CN201420410190.X[P].2014-12-03.</w:t>
      </w:r>
    </w:p>
    <w:p w14:paraId="5B9F9D94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[12]</w:t>
      </w:r>
      <w:hyperlink r:id="rId19" w:anchor="1/CN201820848039.2/detail/_blank" w:tgtFrame="https://www.baiten.cn/patent/detail/4f71306304e7777f8aa49a149014efa3ef023b77982589cf?sc=&amp;fq=&amp;type=&amp;sort=&amp;sortField=&amp;q=%E4%B8%80%E7%A7%8D1100kV%E5%A4%A7%E8%B7%A8%E8%B6%8A%E8%BE%93%E7%94%B5%E7%BA%BF%E8%B7%AF%E8%B7%B3%E7%BA%BF%E4%B8%B2%E7%94%A8%E5%9B%9B%E5%8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.一种1100kV大跨越输电线路跳线串用四变六线夹组,CN201820848039.2[P].</w:t>
      </w:r>
      <w:hyperlink r:id="rId20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2018-12-2</w:t>
        </w:r>
      </w:hyperlink>
      <w:r w:rsidRPr="007A419F">
        <w:rPr>
          <w:rFonts w:cs="Times New Roman" w:hint="eastAsia"/>
          <w:kern w:val="2"/>
          <w:sz w:val="21"/>
          <w:szCs w:val="21"/>
        </w:rPr>
        <w:t>1.</w:t>
      </w:r>
    </w:p>
    <w:p w14:paraId="156D2A28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[13]</w:t>
      </w:r>
      <w:hyperlink r:id="rId21" w:anchor="1/CN201820848553.6/detail/_blank" w:tgtFrame="https://www.baiten.cn/patent/detail/4f71306304e7777f1607dd622d7364673f7b61044a70d719?sc=&amp;fq=&amp;type=&amp;sort=&amp;sortField=&amp;q=%E4%B8%80%E7%A7%8D1100kV%E5%A4%A7%E8%B7%A8%E8%B6%8A%E8%BE%93%E7%94%B5%E7%BA%BF%E8%B7%AF%E8%B7%B3%E7%BA%BF%E4%B8%B2%E7%94%A8%E5%85%AB%E5%8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.一种1100kV大跨越输电线路跳线串用八变四线夹组:中国,CN201820848553.6[P].</w:t>
      </w:r>
      <w:hyperlink r:id="rId22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2018-12-</w:t>
        </w:r>
      </w:hyperlink>
      <w:r w:rsidRPr="007A419F">
        <w:rPr>
          <w:rFonts w:cs="Times New Roman" w:hint="eastAsia"/>
          <w:kern w:val="2"/>
          <w:sz w:val="21"/>
          <w:szCs w:val="21"/>
        </w:rPr>
        <w:t>21.</w:t>
      </w:r>
    </w:p>
    <w:p w14:paraId="17F70FE2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[14]中国电建集团成都电力金具有限公司.</w:t>
      </w:r>
      <w:hyperlink r:id="rId23" w:tgtFrame="https://xueshu.baidu.com/usercenter/paper/_blank" w:history="1">
        <w:r w:rsidRPr="007A419F">
          <w:rPr>
            <w:rFonts w:cs="Times New Roman" w:hint="eastAsia"/>
            <w:kern w:val="2"/>
            <w:sz w:val="21"/>
            <w:szCs w:val="21"/>
          </w:rPr>
          <w:t xml:space="preserve">一种1100kV大跨越跳线串四分裂管母悬挂线夹组 </w:t>
        </w:r>
      </w:hyperlink>
      <w:r w:rsidRPr="007A419F">
        <w:rPr>
          <w:rFonts w:cs="Times New Roman" w:hint="eastAsia"/>
          <w:kern w:val="2"/>
          <w:sz w:val="21"/>
          <w:szCs w:val="21"/>
        </w:rPr>
        <w:t>:中国,CN201820850842.X[P].</w:t>
      </w:r>
      <w:hyperlink r:id="rId24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2018-12-21</w:t>
        </w:r>
      </w:hyperlink>
      <w:r w:rsidRPr="007A419F">
        <w:rPr>
          <w:rFonts w:cs="Times New Roman" w:hint="eastAsia"/>
          <w:kern w:val="2"/>
          <w:sz w:val="21"/>
          <w:szCs w:val="21"/>
        </w:rPr>
        <w:t>.</w:t>
      </w:r>
    </w:p>
    <w:p w14:paraId="7C291249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[15]</w:t>
      </w:r>
      <w:hyperlink r:id="rId25" w:anchor="1/CN201420410730.4/detail/_blank" w:tgtFrame="https://www.baiten.cn/patent/detail/8365954ebc0d706dd09befba52cca361477fb2bdd702e25e?sc=&amp;fq=&amp;type=&amp;sort=&amp;sortField=&amp;q=220kV%E7%BA%BF%E8%B7%AF5000m%E6%B5%B7%E6%8B%94%E7%94%A8%E9%A9%AC%E9%9E%8D%E5%BD%A2%E5%9D%87%E5%8E%8B%E7%8E%AF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中国电力工程顾问集团西南电力设计院</w:t>
        </w:r>
      </w:hyperlink>
      <w:r w:rsidRPr="007A419F">
        <w:rPr>
          <w:rFonts w:cs="Times New Roman" w:hint="eastAsia"/>
          <w:kern w:val="2"/>
          <w:sz w:val="21"/>
          <w:szCs w:val="21"/>
        </w:rPr>
        <w:t>;</w:t>
      </w:r>
      <w:hyperlink r:id="rId26" w:anchor="1/CN201420410730.4/detail/_blank" w:tgtFrame="https://www.baiten.cn/patent/detail/8365954ebc0d706dd09befba52cca361477fb2bdd702e25e?sc=&amp;fq=&amp;type=&amp;sort=&amp;sortField=&amp;q=220kV%E7%BA%BF%E8%B7%AF5000m%E6%B5%B7%E6%8B%94%E7%94%A8%E9%A9%AC%E9%9E%8D%E5%BD%A2%E5%9D%87%E5%8E%8B%E7%8E%AF&amp;rows=10" w:history="1">
        <w:r w:rsidRPr="007A419F">
          <w:rPr>
            <w:rFonts w:cs="Times New Roman" w:hint="eastAsia"/>
            <w:kern w:val="2"/>
            <w:sz w:val="21"/>
            <w:szCs w:val="21"/>
          </w:rPr>
          <w:t>成都电力金具总厂</w:t>
        </w:r>
      </w:hyperlink>
      <w:r w:rsidRPr="007A419F">
        <w:rPr>
          <w:rFonts w:cs="Times New Roman" w:hint="eastAsia"/>
          <w:kern w:val="2"/>
          <w:sz w:val="21"/>
          <w:szCs w:val="21"/>
        </w:rPr>
        <w:t>.220kV线路5000m海拔用马鞍形均压环:中国,CN201420410730.4[P].2014-12-03.</w:t>
      </w:r>
    </w:p>
    <w:p w14:paraId="4EAF7BC5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[16]</w:t>
      </w:r>
      <w:hyperlink r:id="rId27" w:anchor="1/CN201420410591.5/detail/_blank" w:tgtFrame="https://www.baiten.cn/patent/detail/8365954ebc0d706dd83544cfe36d315143f6627510463985?sc=&amp;fq=&amp;type=&amp;sort=&amp;sortField=&amp;q=500kV%E7%BA%BF%E8%B7%AF5000m%E6%B5%B7%E6%8B%9420mm%E5%86%B0%E5%8C%BA%E5%8D%95%E8%81%94%E7%93%B7%E7%BB%9D%E7%BC%98%E5%AD%90%E4%B8%B2%E7%94" w:history="1">
        <w:r w:rsidRPr="007A419F">
          <w:rPr>
            <w:rFonts w:cs="Times New Roman" w:hint="eastAsia"/>
            <w:kern w:val="2"/>
            <w:sz w:val="21"/>
            <w:szCs w:val="21"/>
          </w:rPr>
          <w:t>中国电力工程顾问集团西南电力设计院</w:t>
        </w:r>
      </w:hyperlink>
      <w:r w:rsidRPr="007A419F">
        <w:rPr>
          <w:rFonts w:cs="Times New Roman" w:hint="eastAsia"/>
          <w:kern w:val="2"/>
          <w:sz w:val="21"/>
          <w:szCs w:val="21"/>
        </w:rPr>
        <w:t>;</w:t>
      </w:r>
      <w:hyperlink r:id="rId28" w:anchor="1/CN201420410591.5/detail/_blank" w:tgtFrame="https://www.baiten.cn/patent/detail/8365954ebc0d706dd83544cfe36d315143f6627510463985?sc=&amp;fq=&amp;type=&amp;sort=&amp;sortField=&amp;q=500kV%E7%BA%BF%E8%B7%AF5000m%E6%B5%B7%E6%8B%9420mm%E5%86%B0%E5%8C%BA%E5%8D%95%E8%81%94%E7%93%B7%E7%BB%9D%E7%BC%98%E5%AD%90%E4%B8%B2%E7%94" w:history="1">
        <w:r w:rsidRPr="007A419F">
          <w:rPr>
            <w:rFonts w:cs="Times New Roman" w:hint="eastAsia"/>
            <w:kern w:val="2"/>
            <w:sz w:val="21"/>
            <w:szCs w:val="21"/>
          </w:rPr>
          <w:t>成都电力金具总厂</w:t>
        </w:r>
      </w:hyperlink>
      <w:r w:rsidRPr="007A419F">
        <w:rPr>
          <w:rFonts w:cs="Times New Roman" w:hint="eastAsia"/>
          <w:kern w:val="2"/>
          <w:sz w:val="21"/>
          <w:szCs w:val="21"/>
        </w:rPr>
        <w:t>. 500kV线路5000m海拔20mm冰区单联瓷绝缘子串用均压环:中国,CN201420410591.5[P].2014-12-03.</w:t>
      </w:r>
    </w:p>
    <w:p w14:paraId="3D2C1B25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[17]</w:t>
      </w:r>
      <w:hyperlink r:id="rId29" w:anchor="1/CN201420410042.8/detail/_blank" w:tgtFrame="https://www.baiten.cn/patent/detail/8365954ebc0d706dbf3d19f6da85c4d5152f8abceb9de106?sc=&amp;fq=&amp;type=&amp;sort=&amp;sortField=&amp;q=500kV%E7%BA%BF%E8%B7%AF5000m%E6%B5%B7%E6%8B%94%E8%80%90%E5%BC%A0%E4%B8%B2%E7%94%A8%E5%9D%87%E5%8E%8B%E5%B1%8F%E8%94%BD%E7%8E%AF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中国电力工程顾问集团西南电力设计院</w:t>
        </w:r>
      </w:hyperlink>
      <w:r w:rsidRPr="007A419F">
        <w:rPr>
          <w:rFonts w:cs="Times New Roman" w:hint="eastAsia"/>
          <w:kern w:val="2"/>
          <w:sz w:val="21"/>
          <w:szCs w:val="21"/>
        </w:rPr>
        <w:t>;</w:t>
      </w:r>
      <w:hyperlink r:id="rId30" w:anchor="1/CN201420410042.8/detail/_blank" w:tgtFrame="https://www.baiten.cn/patent/detail/8365954ebc0d706dbf3d19f6da85c4d5152f8abceb9de106?sc=&amp;fq=&amp;type=&amp;sort=&amp;sortField=&amp;q=500kV%E7%BA%BF%E8%B7%AF5000m%E6%B5%B7%E6%8B%94%E8%80%90%E5%BC%A0%E4%B8%B2%E7%94%A8%E5%9D%87%E5%8E%8B%E5%B1%8F%E8%94%BD%E7%8E%AF&amp;rows=10" w:history="1">
        <w:r w:rsidRPr="007A419F">
          <w:rPr>
            <w:rFonts w:cs="Times New Roman" w:hint="eastAsia"/>
            <w:kern w:val="2"/>
            <w:sz w:val="21"/>
            <w:szCs w:val="21"/>
          </w:rPr>
          <w:t>成都电力金具总厂</w:t>
        </w:r>
      </w:hyperlink>
      <w:r w:rsidRPr="007A419F">
        <w:rPr>
          <w:rFonts w:cs="Times New Roman" w:hint="eastAsia"/>
          <w:kern w:val="2"/>
          <w:sz w:val="21"/>
          <w:szCs w:val="21"/>
        </w:rPr>
        <w:t>.500kV线路5000m海拔耐张串用均压屏蔽环:中国,CN201420410042.8 [P].2014-12-17.</w:t>
      </w:r>
    </w:p>
    <w:p w14:paraId="601A2777" w14:textId="77777777" w:rsidR="004946CC" w:rsidRPr="007A419F" w:rsidRDefault="00365DB5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 xml:space="preserve">[18] </w:t>
      </w:r>
      <w:hyperlink r:id="rId31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中国电建集团成都电力金具有限公司</w:t>
        </w:r>
      </w:hyperlink>
      <w:r w:rsidRPr="007A419F">
        <w:rPr>
          <w:rFonts w:cs="Times New Roman" w:hint="eastAsia"/>
          <w:kern w:val="2"/>
          <w:sz w:val="21"/>
          <w:szCs w:val="21"/>
        </w:rPr>
        <w:t>.一种可调式耐张联板:中国,CN201921340493.8[P].</w:t>
      </w:r>
      <w:hyperlink r:id="rId32" w:anchor="1/CN201921341368.9/detail/_blank" w:tgtFrame="https://www.baiten.cn/patent/detail/a51c3eb0bc0cb8253a8e62f7f53194468e063ad124616adb?sc=&amp;fq=&amp;type=&amp;sort=&amp;sortField=&amp;q=201921341368.9&amp;rows=10" w:history="1">
        <w:r w:rsidRPr="007A419F">
          <w:rPr>
            <w:rFonts w:cs="Times New Roman" w:hint="eastAsia"/>
            <w:kern w:val="2"/>
            <w:sz w:val="21"/>
            <w:szCs w:val="21"/>
          </w:rPr>
          <w:t>2020-04-10</w:t>
        </w:r>
      </w:hyperlink>
      <w:r w:rsidRPr="007A419F">
        <w:rPr>
          <w:rFonts w:cs="Times New Roman" w:hint="eastAsia"/>
          <w:kern w:val="2"/>
          <w:sz w:val="21"/>
          <w:szCs w:val="21"/>
        </w:rPr>
        <w:t>.</w:t>
      </w:r>
    </w:p>
    <w:p w14:paraId="6668F5F1" w14:textId="3D00FE6C" w:rsidR="004946CC" w:rsidRDefault="004946CC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Cs w:val="21"/>
        </w:rPr>
      </w:pPr>
    </w:p>
    <w:p w14:paraId="6A2D3CCA" w14:textId="5A500E45" w:rsidR="007A419F" w:rsidRPr="007A419F" w:rsidRDefault="007A419F" w:rsidP="007A419F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 w:rsidRPr="007A419F">
        <w:rPr>
          <w:rFonts w:ascii="宋体" w:hAnsi="宋体" w:hint="eastAsia"/>
          <w:b/>
          <w:sz w:val="24"/>
          <w:szCs w:val="32"/>
          <w:u w:val="single"/>
        </w:rPr>
        <w:t>论文专著目录：</w:t>
      </w:r>
    </w:p>
    <w:p w14:paraId="4C405CA2" w14:textId="683FDF66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 w:hint="eastAsia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1]</w:t>
      </w:r>
      <w:r w:rsidRPr="007A419F">
        <w:rPr>
          <w:rFonts w:cs="Times New Roman" w:hint="eastAsia"/>
          <w:kern w:val="2"/>
          <w:sz w:val="21"/>
          <w:szCs w:val="21"/>
        </w:rPr>
        <w:t xml:space="preserve"> 樊明浩，赵武，郭鑫. 联板类电力金具结构的创新设计及仿真优化[J]. 机械设计与制造</w:t>
      </w:r>
      <w:r w:rsidR="00445C36">
        <w:rPr>
          <w:rFonts w:cs="Times New Roman" w:hint="eastAsia"/>
          <w:kern w:val="2"/>
          <w:sz w:val="21"/>
          <w:szCs w:val="21"/>
        </w:rPr>
        <w:t>，</w:t>
      </w:r>
      <w:r w:rsidR="00445C36">
        <w:rPr>
          <w:rFonts w:cs="Times New Roman"/>
          <w:kern w:val="2"/>
          <w:sz w:val="21"/>
          <w:szCs w:val="21"/>
        </w:rPr>
        <w:t>2021</w:t>
      </w:r>
      <w:r w:rsidR="00445C36">
        <w:rPr>
          <w:rFonts w:cs="Times New Roman" w:hint="eastAsia"/>
          <w:kern w:val="2"/>
          <w:sz w:val="21"/>
          <w:szCs w:val="21"/>
        </w:rPr>
        <w:t>，1</w:t>
      </w:r>
      <w:r w:rsidR="00445C36">
        <w:rPr>
          <w:rFonts w:cs="Times New Roman"/>
          <w:kern w:val="2"/>
          <w:sz w:val="21"/>
          <w:szCs w:val="21"/>
        </w:rPr>
        <w:t>-15</w:t>
      </w:r>
      <w:r w:rsidR="00445C36">
        <w:rPr>
          <w:rFonts w:cs="Times New Roman" w:hint="eastAsia"/>
          <w:kern w:val="2"/>
          <w:sz w:val="21"/>
          <w:szCs w:val="21"/>
        </w:rPr>
        <w:t>.</w:t>
      </w:r>
    </w:p>
    <w:p w14:paraId="59B74E06" w14:textId="37B5E299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lastRenderedPageBreak/>
        <w:t>[</w:t>
      </w:r>
      <w:r w:rsidRPr="007A419F">
        <w:rPr>
          <w:rFonts w:cs="Times New Roman"/>
          <w:kern w:val="2"/>
          <w:sz w:val="21"/>
          <w:szCs w:val="21"/>
        </w:rPr>
        <w:t>2]</w:t>
      </w:r>
      <w:r w:rsidRPr="007A419F">
        <w:rPr>
          <w:rFonts w:cs="Times New Roman" w:hint="eastAsia"/>
          <w:kern w:val="2"/>
          <w:sz w:val="21"/>
          <w:szCs w:val="21"/>
        </w:rPr>
        <w:t xml:space="preserve"> Guo X , Chen L , Zhao W , et al. Research on Tool Selection Strategy Based on Multi-method Integration[C]// 2020 IEEE 16th International Conference on Automation Science and Engineering (CASE). IEEE, 2020.</w:t>
      </w:r>
    </w:p>
    <w:p w14:paraId="57C2D7AE" w14:textId="43FE6B3F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3]</w:t>
      </w:r>
      <w:r w:rsidRPr="007A419F">
        <w:rPr>
          <w:rFonts w:cs="Times New Roman" w:hint="eastAsia"/>
          <w:kern w:val="2"/>
          <w:sz w:val="21"/>
          <w:szCs w:val="21"/>
        </w:rPr>
        <w:t xml:space="preserve"> 龙重旺,陈领,郭智兴,郭鑫,刘俊波,赵武.</w:t>
      </w:r>
      <w:proofErr w:type="spellStart"/>
      <w:r w:rsidRPr="007A419F">
        <w:rPr>
          <w:rFonts w:cs="Times New Roman" w:hint="eastAsia"/>
          <w:kern w:val="2"/>
          <w:sz w:val="21"/>
          <w:szCs w:val="21"/>
        </w:rPr>
        <w:t>TiAlN</w:t>
      </w:r>
      <w:proofErr w:type="spellEnd"/>
      <w:r w:rsidRPr="007A419F">
        <w:rPr>
          <w:rFonts w:cs="Times New Roman" w:hint="eastAsia"/>
          <w:kern w:val="2"/>
          <w:sz w:val="21"/>
          <w:szCs w:val="21"/>
        </w:rPr>
        <w:t>涂层与Al2O3复合涂层刀具高温合金切削性能研究[J].组合机床与自动化加工技术,2020(09):154-157.</w:t>
      </w:r>
    </w:p>
    <w:p w14:paraId="1265192B" w14:textId="64A5A594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4]</w:t>
      </w:r>
      <w:r w:rsidRPr="007A419F">
        <w:rPr>
          <w:rFonts w:cs="Times New Roman" w:hint="eastAsia"/>
          <w:kern w:val="2"/>
          <w:sz w:val="21"/>
          <w:szCs w:val="21"/>
        </w:rPr>
        <w:t xml:space="preserve"> 张子达,赵武,陈领,税妍,谢鸿.微量润滑条件下N87合金钢铣削工艺参数优化[J].组合机床与自动化加工技术,2020(06):145-149.</w:t>
      </w:r>
    </w:p>
    <w:p w14:paraId="41CE166D" w14:textId="05164F67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5]</w:t>
      </w:r>
      <w:r w:rsidRPr="007A419F">
        <w:rPr>
          <w:rFonts w:cs="Times New Roman" w:hint="eastAsia"/>
          <w:kern w:val="2"/>
          <w:sz w:val="21"/>
          <w:szCs w:val="21"/>
        </w:rPr>
        <w:t xml:space="preserve"> Wang, M., Wang, J. CHMM for tool condition monitoring and remaining useful life prediction. Int J Adv </w:t>
      </w:r>
      <w:proofErr w:type="spellStart"/>
      <w:r w:rsidRPr="007A419F">
        <w:rPr>
          <w:rFonts w:cs="Times New Roman" w:hint="eastAsia"/>
          <w:kern w:val="2"/>
          <w:sz w:val="21"/>
          <w:szCs w:val="21"/>
        </w:rPr>
        <w:t>Manuf</w:t>
      </w:r>
      <w:proofErr w:type="spellEnd"/>
      <w:r w:rsidRPr="007A419F">
        <w:rPr>
          <w:rFonts w:cs="Times New Roman" w:hint="eastAsia"/>
          <w:kern w:val="2"/>
          <w:sz w:val="21"/>
          <w:szCs w:val="21"/>
        </w:rPr>
        <w:t xml:space="preserve"> Technol 59, 463–471 (2012). </w:t>
      </w:r>
      <w:hyperlink r:id="rId33" w:history="1">
        <w:r w:rsidRPr="007A419F">
          <w:rPr>
            <w:rFonts w:cs="Times New Roman" w:hint="eastAsia"/>
            <w:kern w:val="2"/>
            <w:sz w:val="21"/>
            <w:szCs w:val="21"/>
          </w:rPr>
          <w:t>https://doi.org/10.1007/s00170-011-3536-7</w:t>
        </w:r>
      </w:hyperlink>
    </w:p>
    <w:p w14:paraId="7454A6AB" w14:textId="5E245B06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6]</w:t>
      </w:r>
      <w:r w:rsidRPr="007A419F">
        <w:rPr>
          <w:rFonts w:cs="Times New Roman" w:hint="eastAsia"/>
          <w:kern w:val="2"/>
          <w:sz w:val="21"/>
          <w:szCs w:val="21"/>
        </w:rPr>
        <w:t xml:space="preserve"> 王玫,王卓,王杰.回转类零件的人工神经网络工序选择方法研究[J].电子科技大学学报,2010,39(03):470-474.</w:t>
      </w:r>
    </w:p>
    <w:p w14:paraId="4A770D5F" w14:textId="7351F9D0" w:rsidR="007A419F" w:rsidRPr="007A419F" w:rsidRDefault="007A419F" w:rsidP="007A419F">
      <w:pPr>
        <w:pStyle w:val="a9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A419F">
        <w:rPr>
          <w:rFonts w:cs="Times New Roman" w:hint="eastAsia"/>
          <w:kern w:val="2"/>
          <w:sz w:val="21"/>
          <w:szCs w:val="21"/>
        </w:rPr>
        <w:t>[</w:t>
      </w:r>
      <w:r w:rsidRPr="007A419F">
        <w:rPr>
          <w:rFonts w:cs="Times New Roman"/>
          <w:kern w:val="2"/>
          <w:sz w:val="21"/>
          <w:szCs w:val="21"/>
        </w:rPr>
        <w:t>7]</w:t>
      </w:r>
      <w:r w:rsidRPr="007A419F">
        <w:rPr>
          <w:rFonts w:cs="Times New Roman" w:hint="eastAsia"/>
          <w:kern w:val="2"/>
          <w:sz w:val="21"/>
          <w:szCs w:val="21"/>
        </w:rPr>
        <w:t xml:space="preserve"> 袁敏,王玫,潘玉霞,胡茂芹.基于改进果蝇优化算法的铣削力信号特征选择方法[J].振动与冲击,2016,35(24):196-200+206.</w:t>
      </w:r>
    </w:p>
    <w:p w14:paraId="63B0061A" w14:textId="77777777" w:rsidR="004946CC" w:rsidRDefault="004946CC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</w:p>
    <w:p w14:paraId="72E6EE55" w14:textId="43BBCBBA" w:rsidR="004946CC" w:rsidRPr="00674224" w:rsidRDefault="00365DB5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 w:rsidRPr="00674224">
        <w:rPr>
          <w:rFonts w:ascii="宋体" w:hAnsi="宋体" w:hint="eastAsia"/>
          <w:b/>
          <w:sz w:val="24"/>
          <w:szCs w:val="32"/>
          <w:u w:val="single"/>
        </w:rPr>
        <w:t>主要完成人:</w:t>
      </w:r>
    </w:p>
    <w:p w14:paraId="0187BABB" w14:textId="539EA3AC" w:rsidR="007A419F" w:rsidRPr="00674224" w:rsidRDefault="007A419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刘杰，王玫，王继华，熊维持，郭鑫，刘之毅，</w:t>
      </w:r>
      <w:r w:rsidR="00674224" w:rsidRPr="00674224">
        <w:rPr>
          <w:rFonts w:ascii="宋体" w:hAnsi="宋体" w:hint="eastAsia"/>
        </w:rPr>
        <w:t>梁明</w:t>
      </w:r>
      <w:r w:rsidR="003A25D0" w:rsidRPr="00674224">
        <w:rPr>
          <w:rFonts w:ascii="宋体" w:hAnsi="宋体" w:hint="eastAsia"/>
        </w:rPr>
        <w:t>，</w:t>
      </w:r>
      <w:r w:rsidR="00674224" w:rsidRPr="00674224">
        <w:rPr>
          <w:rFonts w:ascii="宋体" w:hAnsi="宋体" w:hint="eastAsia"/>
        </w:rPr>
        <w:t>刘耀</w:t>
      </w:r>
    </w:p>
    <w:p w14:paraId="30274501" w14:textId="77777777" w:rsidR="007A419F" w:rsidRPr="00674224" w:rsidRDefault="007A419F">
      <w:pPr>
        <w:spacing w:line="360" w:lineRule="auto"/>
        <w:ind w:firstLineChars="200" w:firstLine="420"/>
        <w:rPr>
          <w:rFonts w:ascii="宋体" w:hAnsi="宋体"/>
        </w:rPr>
      </w:pPr>
    </w:p>
    <w:p w14:paraId="7545BA6D" w14:textId="16837737" w:rsidR="004946CC" w:rsidRDefault="00365DB5">
      <w:pPr>
        <w:spacing w:line="360" w:lineRule="auto"/>
        <w:ind w:firstLineChars="200" w:firstLine="482"/>
        <w:rPr>
          <w:rFonts w:ascii="宋体" w:hAnsi="宋体"/>
          <w:b/>
          <w:sz w:val="24"/>
          <w:szCs w:val="32"/>
          <w:u w:val="single"/>
        </w:rPr>
      </w:pPr>
      <w:r>
        <w:rPr>
          <w:rFonts w:ascii="宋体" w:hAnsi="宋体" w:hint="eastAsia"/>
          <w:b/>
          <w:sz w:val="24"/>
          <w:szCs w:val="32"/>
          <w:u w:val="single"/>
        </w:rPr>
        <w:t>主要完成单位:</w:t>
      </w:r>
    </w:p>
    <w:p w14:paraId="5866B1FF" w14:textId="4349ABD5" w:rsidR="004946CC" w:rsidRDefault="00365DB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ascii="宋体" w:hAnsi="宋体" w:hint="eastAsia"/>
          <w:sz w:val="24"/>
          <w:szCs w:val="32"/>
        </w:rPr>
        <w:t>中国电建集团成都电力金具有限公司</w:t>
      </w:r>
      <w:r w:rsidR="007A419F">
        <w:rPr>
          <w:rFonts w:ascii="宋体" w:hAnsi="宋体" w:hint="eastAsia"/>
          <w:sz w:val="24"/>
          <w:szCs w:val="32"/>
        </w:rPr>
        <w:t>，</w:t>
      </w:r>
      <w:r>
        <w:rPr>
          <w:rFonts w:ascii="宋体" w:hAnsi="宋体" w:hint="eastAsia"/>
          <w:sz w:val="24"/>
          <w:szCs w:val="32"/>
        </w:rPr>
        <w:t>四川大学</w:t>
      </w:r>
      <w:r w:rsidR="007A419F">
        <w:rPr>
          <w:rFonts w:ascii="宋体" w:hAnsi="宋体" w:hint="eastAsia"/>
          <w:sz w:val="24"/>
          <w:szCs w:val="32"/>
        </w:rPr>
        <w:t>，</w:t>
      </w:r>
      <w:r>
        <w:rPr>
          <w:rFonts w:hint="eastAsia"/>
          <w:sz w:val="24"/>
          <w:szCs w:val="28"/>
        </w:rPr>
        <w:t>中国电力工程顾问集团西南电力设计院有限公司</w:t>
      </w:r>
    </w:p>
    <w:sectPr w:rsidR="0049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4091" w14:textId="77777777" w:rsidR="00A33888" w:rsidRDefault="00A33888" w:rsidP="008815F3">
      <w:r>
        <w:separator/>
      </w:r>
    </w:p>
  </w:endnote>
  <w:endnote w:type="continuationSeparator" w:id="0">
    <w:p w14:paraId="4C06F16D" w14:textId="77777777" w:rsidR="00A33888" w:rsidRDefault="00A33888" w:rsidP="0088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7C1D" w14:textId="77777777" w:rsidR="00A33888" w:rsidRDefault="00A33888" w:rsidP="008815F3">
      <w:r>
        <w:separator/>
      </w:r>
    </w:p>
  </w:footnote>
  <w:footnote w:type="continuationSeparator" w:id="0">
    <w:p w14:paraId="1F54ADF7" w14:textId="77777777" w:rsidR="00A33888" w:rsidRDefault="00A33888" w:rsidP="0088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0NDMytjQ2NjQ0NTNQ0lEKTi0uzszPAykwrQUAncmBYSwAAAA="/>
  </w:docVars>
  <w:rsids>
    <w:rsidRoot w:val="002C6BA9"/>
    <w:rsid w:val="00002444"/>
    <w:rsid w:val="00021813"/>
    <w:rsid w:val="00057A0B"/>
    <w:rsid w:val="000732DC"/>
    <w:rsid w:val="000A3687"/>
    <w:rsid w:val="000D7871"/>
    <w:rsid w:val="000E3D7E"/>
    <w:rsid w:val="00154BD0"/>
    <w:rsid w:val="00161446"/>
    <w:rsid w:val="00166DE5"/>
    <w:rsid w:val="001863A7"/>
    <w:rsid w:val="001866C5"/>
    <w:rsid w:val="001914F3"/>
    <w:rsid w:val="0019525E"/>
    <w:rsid w:val="001C06E0"/>
    <w:rsid w:val="001C0A9D"/>
    <w:rsid w:val="002074CD"/>
    <w:rsid w:val="00252801"/>
    <w:rsid w:val="00290EBF"/>
    <w:rsid w:val="002C66FE"/>
    <w:rsid w:val="002C6BA9"/>
    <w:rsid w:val="002D6260"/>
    <w:rsid w:val="002F5599"/>
    <w:rsid w:val="00315355"/>
    <w:rsid w:val="00345C94"/>
    <w:rsid w:val="00365DB5"/>
    <w:rsid w:val="003A25D0"/>
    <w:rsid w:val="003C70B1"/>
    <w:rsid w:val="003E3CDC"/>
    <w:rsid w:val="00410F8B"/>
    <w:rsid w:val="00435A77"/>
    <w:rsid w:val="00445507"/>
    <w:rsid w:val="00445C36"/>
    <w:rsid w:val="004946CC"/>
    <w:rsid w:val="004B5E13"/>
    <w:rsid w:val="004E0ACD"/>
    <w:rsid w:val="004E7B50"/>
    <w:rsid w:val="0050261D"/>
    <w:rsid w:val="00551C4E"/>
    <w:rsid w:val="00582600"/>
    <w:rsid w:val="005D001A"/>
    <w:rsid w:val="005E0A5C"/>
    <w:rsid w:val="005E3332"/>
    <w:rsid w:val="005F0CE3"/>
    <w:rsid w:val="006052C4"/>
    <w:rsid w:val="00631DCC"/>
    <w:rsid w:val="00633DA9"/>
    <w:rsid w:val="00674224"/>
    <w:rsid w:val="00697D6A"/>
    <w:rsid w:val="006A51B7"/>
    <w:rsid w:val="006F65F5"/>
    <w:rsid w:val="00786072"/>
    <w:rsid w:val="007A1694"/>
    <w:rsid w:val="007A419F"/>
    <w:rsid w:val="007C3957"/>
    <w:rsid w:val="007D636D"/>
    <w:rsid w:val="008104A6"/>
    <w:rsid w:val="00840697"/>
    <w:rsid w:val="0087311F"/>
    <w:rsid w:val="008815F3"/>
    <w:rsid w:val="008B4F51"/>
    <w:rsid w:val="008E0C7F"/>
    <w:rsid w:val="008E7EDE"/>
    <w:rsid w:val="00915EC5"/>
    <w:rsid w:val="00930EF3"/>
    <w:rsid w:val="00936944"/>
    <w:rsid w:val="009F6150"/>
    <w:rsid w:val="00A05ED8"/>
    <w:rsid w:val="00A15890"/>
    <w:rsid w:val="00A213B7"/>
    <w:rsid w:val="00A33888"/>
    <w:rsid w:val="00A54D37"/>
    <w:rsid w:val="00A73A7D"/>
    <w:rsid w:val="00A83EB7"/>
    <w:rsid w:val="00A94203"/>
    <w:rsid w:val="00AA3493"/>
    <w:rsid w:val="00AB50B6"/>
    <w:rsid w:val="00AC1C2D"/>
    <w:rsid w:val="00AC404D"/>
    <w:rsid w:val="00AC4553"/>
    <w:rsid w:val="00AD6386"/>
    <w:rsid w:val="00B948B2"/>
    <w:rsid w:val="00BB480B"/>
    <w:rsid w:val="00BB6487"/>
    <w:rsid w:val="00C172D5"/>
    <w:rsid w:val="00C364F2"/>
    <w:rsid w:val="00C51887"/>
    <w:rsid w:val="00C8757F"/>
    <w:rsid w:val="00CE3A41"/>
    <w:rsid w:val="00D14AEE"/>
    <w:rsid w:val="00D16C8A"/>
    <w:rsid w:val="00D33448"/>
    <w:rsid w:val="00D33568"/>
    <w:rsid w:val="00D37A92"/>
    <w:rsid w:val="00D51500"/>
    <w:rsid w:val="00D6334F"/>
    <w:rsid w:val="00D7610B"/>
    <w:rsid w:val="00DB6540"/>
    <w:rsid w:val="00E40A78"/>
    <w:rsid w:val="00E46650"/>
    <w:rsid w:val="00E524F8"/>
    <w:rsid w:val="00EF30F3"/>
    <w:rsid w:val="00F36D8E"/>
    <w:rsid w:val="00F55A2D"/>
    <w:rsid w:val="00F64F27"/>
    <w:rsid w:val="00F73C0D"/>
    <w:rsid w:val="00FC1839"/>
    <w:rsid w:val="0C976821"/>
    <w:rsid w:val="1825737D"/>
    <w:rsid w:val="18EF4920"/>
    <w:rsid w:val="260E41E1"/>
    <w:rsid w:val="29994D31"/>
    <w:rsid w:val="34015A71"/>
    <w:rsid w:val="39A842A0"/>
    <w:rsid w:val="558852FC"/>
    <w:rsid w:val="5A991D27"/>
    <w:rsid w:val="5D83239B"/>
    <w:rsid w:val="6BE43465"/>
    <w:rsid w:val="739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D7EE"/>
  <w15:docId w15:val="{1F65941E-0DFA-4A1D-BE26-C971B86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b/>
      <w:sz w:val="36"/>
      <w:szCs w:val="20"/>
      <w:lang w:val="zh-CN" w:eastAsia="zh-CN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rPr>
      <w:rFonts w:ascii="仿宋_GB2312" w:eastAsia="宋体" w:hAnsi="Times New Roman" w:cs="Times New Roman"/>
      <w:sz w:val="24"/>
      <w:szCs w:val="20"/>
    </w:rPr>
  </w:style>
  <w:style w:type="character" w:styleId="ab">
    <w:name w:val="Hyperlink"/>
    <w:basedOn w:val="a0"/>
    <w:uiPriority w:val="99"/>
    <w:unhideWhenUsed/>
    <w:rsid w:val="007A419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ten.cn/results/l.html?q=pa:(%E5%9B%9B%E5%B7%9D%E5%A4%A7%E5%AD%A6)" TargetMode="External"/><Relationship Id="rId13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18" Type="http://schemas.openxmlformats.org/officeDocument/2006/relationships/hyperlink" Target="https://www.baiten.cn/results/l.html?q=pa:(%E6%88%90%E9%83%BD%E7%94%B5%E5%8A%9B%E9%87%91%E5%85%B7%E6%80%BB%E5%8E%82)" TargetMode="External"/><Relationship Id="rId26" Type="http://schemas.openxmlformats.org/officeDocument/2006/relationships/hyperlink" Target="https://www.baiten.cn/results/l.html?q=pa:(%E6%88%90%E9%83%BD%E7%94%B5%E5%8A%9B%E9%87%91%E5%85%B7%E6%80%BB%E5%8E%82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aiten.cn/results/l.html?q=pa:(%E5%9B%9B%E5%B7%9D%E5%A4%A7%E5%AD%A6)" TargetMode="External"/><Relationship Id="rId12" Type="http://schemas.openxmlformats.org/officeDocument/2006/relationships/hyperlink" Target="https://www.baiten.cn/results/l.html?q=apd:(20200410)" TargetMode="External"/><Relationship Id="rId17" Type="http://schemas.openxmlformats.org/officeDocument/2006/relationships/hyperlink" Target="https://www.baiten.cn/results/l.html?q=pa:(%E4%B8%AD%E5%9B%BD%E7%94%B5%E5%8A%9B%E5%B7%A5%E7%A8%8B%E9%A1%BE%E9%97%AE%E9%9B%86%E5%9B%A2%E8%A5%BF%E5%8D%97%E7%94%B5%E5%8A%9B%E8%AE%BE%E8%AE%A1%E9%99%A2)" TargetMode="External"/><Relationship Id="rId25" Type="http://schemas.openxmlformats.org/officeDocument/2006/relationships/hyperlink" Target="https://www.baiten.cn/results/l.html?q=pa:(%E4%B8%AD%E5%9B%BD%E7%94%B5%E5%8A%9B%E5%B7%A5%E7%A8%8B%E9%A1%BE%E9%97%AE%E9%9B%86%E5%9B%A2%E8%A5%BF%E5%8D%97%E7%94%B5%E5%8A%9B%E8%AE%BE%E8%AE%A1%E9%99%A2)" TargetMode="External"/><Relationship Id="rId33" Type="http://schemas.openxmlformats.org/officeDocument/2006/relationships/hyperlink" Target="https://doi.org/10.1007/s00170-011-3536-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iten.cn/results/l.html?q=apd:(20200410)" TargetMode="External"/><Relationship Id="rId20" Type="http://schemas.openxmlformats.org/officeDocument/2006/relationships/hyperlink" Target="https://www.baiten.cn/results/l.html?q=apd:(20200410)" TargetMode="External"/><Relationship Id="rId29" Type="http://schemas.openxmlformats.org/officeDocument/2006/relationships/hyperlink" Target="https://www.baiten.cn/results/l.html?q=pa:(%E4%B8%AD%E5%9B%BD%E7%94%B5%E5%8A%9B%E5%B7%A5%E7%A8%8B%E9%A1%BE%E9%97%AE%E9%9B%86%E5%9B%A2%E8%A5%BF%E5%8D%97%E7%94%B5%E5%8A%9B%E8%AE%BE%E8%AE%A1%E9%99%A2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iten.cn/results/l.html?q=pa:(%E6%88%90%E9%83%BD%E7%94%B5%E5%8A%9B%E9%87%91%E5%85%B7%E6%80%BB%E5%8E%82)" TargetMode="External"/><Relationship Id="rId24" Type="http://schemas.openxmlformats.org/officeDocument/2006/relationships/hyperlink" Target="https://www.baiten.cn/results/l.html?q=apd:(20200410)" TargetMode="External"/><Relationship Id="rId32" Type="http://schemas.openxmlformats.org/officeDocument/2006/relationships/hyperlink" Target="https://www.baiten.cn/results/l.html?q=apd:(2020041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23" Type="http://schemas.openxmlformats.org/officeDocument/2006/relationships/hyperlink" Target="https://www.zhangqiaokeyan.com/patent-detail/06120208271809.html" TargetMode="External"/><Relationship Id="rId28" Type="http://schemas.openxmlformats.org/officeDocument/2006/relationships/hyperlink" Target="https://www.baiten.cn/results/l.html?q=pa:(%E6%88%90%E9%83%BD%E7%94%B5%E5%8A%9B%E9%87%91%E5%85%B7%E6%80%BB%E5%8E%82)" TargetMode="External"/><Relationship Id="rId10" Type="http://schemas.openxmlformats.org/officeDocument/2006/relationships/hyperlink" Target="https://www.baiten.cn/results/l.html?q=apd:(20200410)" TargetMode="External"/><Relationship Id="rId19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31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ten.cn/results/l.html?q=pa:(%E4%B8%AD%E5%9B%BD%E7%94%B5%E5%BB%BA%E9%9B%86%E5%9B%A2%E6%88%90%E9%83%BD%E7%94%B5%E5%8A%9B%E9%87%91%E5%85%B7%E6%9C%89%E9%99%90%E5%85%AC%E5%8F%B8)" TargetMode="External"/><Relationship Id="rId14" Type="http://schemas.openxmlformats.org/officeDocument/2006/relationships/hyperlink" Target="https://www.baiten.cn/results/l.html?q=apd:(20200410)" TargetMode="External"/><Relationship Id="rId22" Type="http://schemas.openxmlformats.org/officeDocument/2006/relationships/hyperlink" Target="https://www.baiten.cn/results/l.html?q=apd:(20200410)" TargetMode="External"/><Relationship Id="rId27" Type="http://schemas.openxmlformats.org/officeDocument/2006/relationships/hyperlink" Target="https://www.baiten.cn/results/l.html?q=pa:(%E4%B8%AD%E5%9B%BD%E7%94%B5%E5%8A%9B%E5%B7%A5%E7%A8%8B%E9%A1%BE%E9%97%AE%E9%9B%86%E5%9B%A2%E8%A5%BF%E5%8D%97%E7%94%B5%E5%8A%9B%E8%AE%BE%E8%AE%A1%E9%99%A2)" TargetMode="External"/><Relationship Id="rId30" Type="http://schemas.openxmlformats.org/officeDocument/2006/relationships/hyperlink" Target="https://www.baiten.cn/results/l.html?q=pa:(%E6%88%90%E9%83%BD%E7%94%B5%E5%8A%9B%E9%87%91%E5%85%B7%E6%80%BB%E5%8E%82)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1996</Words>
  <Characters>11378</Characters>
  <Application>Microsoft Office Word</Application>
  <DocSecurity>0</DocSecurity>
  <Lines>94</Lines>
  <Paragraphs>26</Paragraphs>
  <ScaleCrop>false</ScaleCrop>
  <Company>Microsoft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gxiou89@foxmail.com</cp:lastModifiedBy>
  <cp:revision>6</cp:revision>
  <dcterms:created xsi:type="dcterms:W3CDTF">2021-05-11T10:03:00Z</dcterms:created>
  <dcterms:modified xsi:type="dcterms:W3CDTF">2021-05-19T01:25:00Z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